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FE04" w14:textId="77777777" w:rsidR="00EC0846" w:rsidRPr="00A8656C" w:rsidRDefault="00EC0846" w:rsidP="00125C3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Приложение </w:t>
      </w:r>
      <w:r w:rsidRPr="00A8656C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III</w:t>
      </w:r>
    </w:p>
    <w:p w14:paraId="3E28B685" w14:textId="77777777" w:rsidR="00EC0846" w:rsidRPr="00A8656C" w:rsidRDefault="00EC0846" w:rsidP="00125C3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к докладу Святейшего Патриарха Московского и всея Руси </w:t>
      </w:r>
      <w:r w:rsidR="00ED0952"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>Кирилла</w:t>
      </w:r>
    </w:p>
    <w:p w14:paraId="3AEEE8B4" w14:textId="77777777" w:rsidR="00EC0846" w:rsidRPr="00A8656C" w:rsidRDefault="00EC0846" w:rsidP="00125C3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на епархиальном собрании </w:t>
      </w:r>
      <w:r w:rsidR="0017658F"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>Московской епархии</w:t>
      </w:r>
      <w:r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(</w:t>
      </w:r>
      <w:r w:rsidR="004E3391"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>16</w:t>
      </w:r>
      <w:r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>.12.202</w:t>
      </w:r>
      <w:r w:rsidR="004E3391"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>5</w:t>
      </w:r>
      <w:r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>)</w:t>
      </w:r>
    </w:p>
    <w:p w14:paraId="7A6219CE" w14:textId="77777777" w:rsidR="00EC0846" w:rsidRPr="00A8656C" w:rsidRDefault="00EC0846" w:rsidP="00125C3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084DA91" w14:textId="77777777" w:rsidR="00EC0846" w:rsidRPr="00A8656C" w:rsidRDefault="00EC0846" w:rsidP="00125C3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8656C">
        <w:rPr>
          <w:rFonts w:ascii="Times New Roman" w:hAnsi="Times New Roman"/>
          <w:b/>
          <w:bCs/>
          <w:color w:val="000000" w:themeColor="text1"/>
          <w:sz w:val="26"/>
          <w:szCs w:val="26"/>
        </w:rPr>
        <w:t>СВЕДЕНИЯ О НОВОВВЕДЕНИЯХ В ЗАКОНОДАТЕЛЬСТВЕ В РЕЛИГИОЗНОЙ СФЕРЕ</w:t>
      </w:r>
    </w:p>
    <w:p w14:paraId="23C1A15A" w14:textId="77777777" w:rsidR="00EC0846" w:rsidRPr="00A8656C" w:rsidRDefault="00EC0846" w:rsidP="00125C3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632298B" w14:textId="77777777" w:rsidR="00A8656C" w:rsidRPr="00A8656C" w:rsidRDefault="00A8656C" w:rsidP="00A8656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656C">
        <w:rPr>
          <w:rFonts w:ascii="Times New Roman" w:hAnsi="Times New Roman" w:cs="Times New Roman"/>
          <w:sz w:val="26"/>
          <w:szCs w:val="26"/>
        </w:rPr>
        <w:t>В этом году было принято 12 нормативных актов, затрагивающих права и законные интересы религиозных организаций. В частности, приняты следующие правовые акты.</w:t>
      </w:r>
    </w:p>
    <w:p w14:paraId="1D707225" w14:textId="77777777" w:rsidR="00A8656C" w:rsidRPr="00A8656C" w:rsidRDefault="00A8656C" w:rsidP="00A8656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DD7B534" w14:textId="77777777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bookmarkStart w:id="0" w:name="_Hlk212198228"/>
      <w:r w:rsidRPr="00A8656C">
        <w:rPr>
          <w:rStyle w:val="FontStyle20"/>
        </w:rPr>
        <w:t>По ходатайству Святейшего Патриарха Московского и всея Руси Кирилла</w:t>
      </w:r>
      <w:bookmarkEnd w:id="0"/>
      <w:r w:rsidRPr="00A8656C">
        <w:rPr>
          <w:rStyle w:val="FontStyle20"/>
        </w:rPr>
        <w:t xml:space="preserve"> принят Федеральный закон от 31.07.2025 № 319-ФЗ «О внесении изменения в статью 3 Федерального закона "О свободе совести и о религиозных объединениях"», устанавливающий запрет на использование в СМИ, в информационно-телекоммуникационных сетях, при продаже товаров, выполнении работ, оказании услуг и в рекламе изображений и иных форм воспроизведения культовых зданий и иных объектов религиозного назначения, официальных геральдических знаков, их узнаваемых частей, содержащих на момент воспроизведения религиозные символы традиционных религий России, без данных символов, за исключением случаев, если воспроизводятся исторические изображения с указанием на соответствующий период времени при условии, что в указанный период соответствующие религиозные символы отсутствовали, либо воспроизведение религиозных символов влечет за собой их осквернение (п. 6.1 ст. 3 Федерального закона от 26.09.1997 № 125-ФЗ «О свободе совести и о религиозных объединениях»). </w:t>
      </w:r>
    </w:p>
    <w:p w14:paraId="574F7BD5" w14:textId="77777777" w:rsidR="00A8656C" w:rsidRPr="00A8656C" w:rsidRDefault="00A8656C" w:rsidP="00A86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0"/>
        </w:rPr>
      </w:pPr>
      <w:r w:rsidRPr="00A8656C">
        <w:rPr>
          <w:rStyle w:val="FontStyle20"/>
        </w:rPr>
        <w:t>Данный закон запрещает использовать в СМИ, Интернете, а также при продаже товаров, выполнении работ, оказании услуг и в рекламе изображения куполов православных храмов без крестов. При этом новый закон допускает кинопоказ лент, воспроизводящих храмы без крестов (например, при освещении в СМИ событий в зоне СВО), если на момент съемок кинофильма храмы были обезглавлены.</w:t>
      </w:r>
    </w:p>
    <w:p w14:paraId="1F4E829B" w14:textId="77777777" w:rsidR="00A8656C" w:rsidRPr="00A8656C" w:rsidRDefault="00A8656C" w:rsidP="00A86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0"/>
        </w:rPr>
      </w:pPr>
      <w:r w:rsidRPr="00A8656C">
        <w:rPr>
          <w:rStyle w:val="FontStyle20"/>
        </w:rPr>
        <w:t xml:space="preserve">С другой стороны, новый закон исключает случаи использования изображений куполов храмов с крестами на сидениях в общественном транспорте, на «попираемых» местах (на земле, на напольных коврах) во избежание осквернения религиозных символов. В таких случаях допускается изображение храмов без крестов. </w:t>
      </w:r>
    </w:p>
    <w:p w14:paraId="21F54130" w14:textId="77777777" w:rsidR="00A8656C" w:rsidRPr="00A8656C" w:rsidRDefault="00A8656C" w:rsidP="00A86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0"/>
        </w:rPr>
      </w:pPr>
      <w:r w:rsidRPr="00A8656C">
        <w:rPr>
          <w:rStyle w:val="FontStyle20"/>
        </w:rPr>
        <w:t>Федеральный закон от 31.07.2025 № 319-ФЗ вступил в силу 31.07.2025.</w:t>
      </w:r>
    </w:p>
    <w:p w14:paraId="58D28FD9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8656C">
        <w:rPr>
          <w:rFonts w:ascii="Times New Roman" w:hAnsi="Times New Roman"/>
          <w:sz w:val="26"/>
          <w:szCs w:val="26"/>
        </w:rPr>
        <w:t>20 ноября сего года в Государственную Думу внесен проект федерального конституционного закона «О внесении изменения в статью 1 Федерального конституционного закона от 25.12.2000 № 2-ФКЗ «О Государственном гербе Российской Федерации» в части дополнения словесного описания Государственного герба Российской Федерации указанием на то, что малые короны, большая корона и держава, являющиеся неотъемлемыми элементами государственного герба Российской Федерации, увенчаны крестами. Предлагаемые изменения позволят предотвратить искажение одного из официальных символов Российской Федерации.</w:t>
      </w:r>
    </w:p>
    <w:p w14:paraId="20E567A1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8656C">
        <w:rPr>
          <w:rFonts w:ascii="Times New Roman" w:hAnsi="Times New Roman"/>
          <w:sz w:val="26"/>
          <w:szCs w:val="26"/>
        </w:rPr>
        <w:t>Кроме того, подготовлен к внесению законопроект, предусматривающий административную ответственность за нарушение установленного Федеральным законом от 31.07.2025 № 319-ФЗ запрета.</w:t>
      </w:r>
    </w:p>
    <w:p w14:paraId="1BC53F44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918DAE2" w14:textId="77777777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r w:rsidRPr="00A8656C">
        <w:rPr>
          <w:rStyle w:val="FontStyle20"/>
        </w:rPr>
        <w:lastRenderedPageBreak/>
        <w:t xml:space="preserve">С 1 сентября 2025 года вступили в силу законодательные нормы, согласно которым получение дополнительного профессионального образования в целях осуществления педагогической деятельности по основным общеобразовательным программам в православных школах и гимназиях, детских садах и иных общеобразовательных и дошкольных образовательных организациях, стало возможным только в государственных и муниципальных образовательных организациях и иных организациях с публичным участием. </w:t>
      </w:r>
    </w:p>
    <w:p w14:paraId="4991FF5F" w14:textId="77777777" w:rsidR="00A8656C" w:rsidRPr="00A8656C" w:rsidRDefault="00A8656C" w:rsidP="00A8656C">
      <w:pPr>
        <w:pStyle w:val="Style7"/>
        <w:spacing w:line="240" w:lineRule="auto"/>
        <w:ind w:firstLine="567"/>
        <w:rPr>
          <w:sz w:val="26"/>
          <w:szCs w:val="26"/>
        </w:rPr>
      </w:pPr>
      <w:r w:rsidRPr="00A8656C">
        <w:rPr>
          <w:sz w:val="26"/>
          <w:szCs w:val="26"/>
        </w:rPr>
        <w:t xml:space="preserve">Поэтому, по ходатайству Святейшего Патриарха Московского и всея Руси КИРИЛЛА, был принят Федеральный закон от 29.09.2025 № 368-ФЗ «О внесении изменений в Федеральный закон «Об образовании в Российской Федерации», которым внесены изменения в часть 5.2 статьи 47 Федерального закона от 29.12.2012 № 273-ФЗ «Об образовании в Российской Федерации», предусматривающие право педагогических работников и лиц, не являющихся таковыми, получать дополнительное профессиональное образование в целях осуществления ими педагогической деятельности по учебным предметам, курсам, дисциплинам (модулям), направленным на получение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по альтернативным им учебным предметам, курсам, дисциплинам (модулям) не только в государственных или муниципальных образовательных организациях, но также и в духовных образовательных организациях либо иных образовательных организациях, учредителями которых являются Русская Православная Церковь или епархии. </w:t>
      </w:r>
    </w:p>
    <w:p w14:paraId="00FEAF51" w14:textId="77777777" w:rsidR="00A8656C" w:rsidRPr="00A8656C" w:rsidRDefault="00A8656C" w:rsidP="00A8656C">
      <w:pPr>
        <w:pStyle w:val="Style7"/>
        <w:spacing w:line="240" w:lineRule="auto"/>
        <w:ind w:firstLine="567"/>
        <w:rPr>
          <w:sz w:val="26"/>
          <w:szCs w:val="26"/>
        </w:rPr>
      </w:pPr>
      <w:r w:rsidRPr="00A8656C">
        <w:rPr>
          <w:sz w:val="26"/>
          <w:szCs w:val="26"/>
        </w:rPr>
        <w:t>Федеральный закон от 29.09.2025 № 368-ФЗ вступил в силу с 29.09.2025.</w:t>
      </w:r>
    </w:p>
    <w:p w14:paraId="459854B2" w14:textId="77777777" w:rsidR="00A8656C" w:rsidRPr="00A8656C" w:rsidRDefault="00A8656C" w:rsidP="00A8656C">
      <w:pPr>
        <w:pStyle w:val="Style7"/>
        <w:widowControl/>
        <w:spacing w:line="240" w:lineRule="auto"/>
        <w:ind w:firstLine="567"/>
        <w:rPr>
          <w:sz w:val="26"/>
          <w:szCs w:val="26"/>
        </w:rPr>
      </w:pPr>
    </w:p>
    <w:p w14:paraId="7FF61930" w14:textId="77777777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r w:rsidRPr="00A8656C">
        <w:rPr>
          <w:rStyle w:val="FontStyle20"/>
        </w:rPr>
        <w:t xml:space="preserve">По ходатайству Святейшего Патриарха Московского и всея Руси КИРИЛЛА принят Федеральный закон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которым исключительно для религиозных организаций продляется вплоть до 2036 г. действие единого пониженного тарифа страховых взносов в размере 7,6 процента в пределах установленной единой предельной величины базы для исчисления страховых взносов. </w:t>
      </w:r>
    </w:p>
    <w:p w14:paraId="1F313AA7" w14:textId="77777777" w:rsidR="00A8656C" w:rsidRPr="00A8656C" w:rsidRDefault="00A8656C" w:rsidP="00A8656C">
      <w:pPr>
        <w:spacing w:after="0" w:line="20" w:lineRule="atLeast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Fonts w:ascii="Times New Roman" w:hAnsi="Times New Roman"/>
          <w:bCs/>
          <w:sz w:val="26"/>
          <w:szCs w:val="26"/>
        </w:rPr>
        <w:t>Ранее пониженный тариф страховых взносов для религиозных организаций был установлен с 2025 по 2026 год включительно.</w:t>
      </w:r>
    </w:p>
    <w:p w14:paraId="3EA3E804" w14:textId="77777777" w:rsidR="00A8656C" w:rsidRPr="00A8656C" w:rsidRDefault="00A8656C" w:rsidP="00A8656C">
      <w:pPr>
        <w:spacing w:after="0" w:line="20" w:lineRule="atLeast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3108C901" w14:textId="43032284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r w:rsidRPr="00A8656C">
        <w:rPr>
          <w:rStyle w:val="FontStyle20"/>
        </w:rPr>
        <w:t xml:space="preserve">Принят Федеральный закон от 07.06.2025 № 142-ФЗ «О внесении изменений в Федеральный закон </w:t>
      </w:r>
      <w:bookmarkStart w:id="1" w:name="_Hlk204546699"/>
      <w:r w:rsidRPr="00A8656C">
        <w:rPr>
          <w:rStyle w:val="FontStyle20"/>
        </w:rPr>
        <w:t>«Об объектах культурного наследия (памятниках истории и культуры) народов Российской Федерации»</w:t>
      </w:r>
      <w:bookmarkEnd w:id="1"/>
      <w:r w:rsidRPr="00A8656C">
        <w:rPr>
          <w:rStyle w:val="FontStyle20"/>
        </w:rPr>
        <w:t>, которым статья 47.3 Федерального закона от 25.06.2002 № 73-ФЗ «Об объектах культурного наследия (памятниках истории и культуры) народов Российской Федерации» дополнена частью 8, позволяющей добровольцам (волонтерам) и добровольческим (волонтерским) организациям проводить работы, связанные с содержанием объектов культурного наследия (включая ремонт, замену отдельных элементов систем инженерно-технического обеспечения, перепланировку) с согласия собственника или иного законного владельца соответствующего объекта, а также в инициативном порядке в случае отсутствия собственника или иного законного владельца данного объекта.</w:t>
      </w:r>
    </w:p>
    <w:p w14:paraId="39140641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Style w:val="FontStyle21"/>
        </w:rPr>
      </w:pPr>
      <w:bookmarkStart w:id="2" w:name="_Hlk204701836"/>
      <w:r w:rsidRPr="00A8656C">
        <w:rPr>
          <w:rStyle w:val="FontStyle21"/>
        </w:rPr>
        <w:lastRenderedPageBreak/>
        <w:t>Согласно подп. «г» п. 7 ст. 1 нового закона работы, связанные с содержанием объекта культурного наследия религиозного назначения, проводятся с уведомлением соответствующих епархий, осуществляющих уставную деятельность на территории муниципального образования, в границах которого расположен объект культурного наследия</w:t>
      </w:r>
      <w:bookmarkEnd w:id="2"/>
      <w:r w:rsidRPr="00A8656C">
        <w:rPr>
          <w:rStyle w:val="FontStyle21"/>
        </w:rPr>
        <w:t>, включенный в реестр, либо выявленный объект культурного наследия, не имеющий собственника или законного владельца.</w:t>
      </w:r>
    </w:p>
    <w:p w14:paraId="5040ABC0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8656C">
        <w:rPr>
          <w:rFonts w:ascii="Times New Roman" w:hAnsi="Times New Roman"/>
          <w:sz w:val="26"/>
          <w:szCs w:val="26"/>
        </w:rPr>
        <w:t>Федеральный закон вступает в силу с 1 марта 2026 года.</w:t>
      </w:r>
    </w:p>
    <w:p w14:paraId="5C09D12B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FAA5873" w14:textId="68245C3D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r w:rsidRPr="00A8656C">
        <w:rPr>
          <w:rStyle w:val="FontStyle20"/>
        </w:rPr>
        <w:t>Принят Федеральный закон от 31.07.2025 № 313-ФЗ «О внесении изменений в отдельные законодательные акты Российской Федерации», которым введена обязательная электронная форма отчетности для некоммерческих организаций. Однако, по инициативе Русской Православной Церкви, для религиозных организаций сохранена возможность предоставления отчетности не только в электронной форме, но и на бумажном носителе (ч. 2 ст. 25.1 Федерального закона «О свободе совести и о религиозных объединениях» от 26.09.1997 № 125-ФЗ).</w:t>
      </w:r>
    </w:p>
    <w:p w14:paraId="45104151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1BA69EEA" w14:textId="366FE1E7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r w:rsidRPr="00A8656C">
        <w:rPr>
          <w:rStyle w:val="FontStyle20"/>
        </w:rPr>
        <w:t>По ходатайству Патриарха Московского и всея Руси КИРИЛЛА до конца текущего года Государственной Думой будут приняты поправки в Налоговый кодекс РФ, освобождающие религиозные организации от уплаты государственной пошлины за государственную регистрацию в органах Росреестра перехода из государственной (муниципальной) собственности в собственность религиозных организаций объектов недвижимости религиозного назначения, а равно договоров безвозмездного пользования, в случае передачи объектов недвижимости в собственность или безвозмездное пользование религиозных организаций в порядке, установленном Федеральным законом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собственности».</w:t>
      </w:r>
    </w:p>
    <w:p w14:paraId="622B2C5B" w14:textId="77777777" w:rsidR="00A8656C" w:rsidRPr="00A8656C" w:rsidRDefault="00A8656C" w:rsidP="00A8656C">
      <w:pPr>
        <w:autoSpaceDE w:val="0"/>
        <w:autoSpaceDN w:val="0"/>
        <w:adjustRightInd w:val="0"/>
        <w:spacing w:after="0" w:line="240" w:lineRule="auto"/>
        <w:ind w:left="567"/>
        <w:jc w:val="both"/>
        <w:rPr>
          <w:rStyle w:val="FontStyle20"/>
        </w:rPr>
      </w:pPr>
    </w:p>
    <w:p w14:paraId="2D51857D" w14:textId="7D3A386D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Style w:val="FontStyle20"/>
        </w:rPr>
        <w:t>Согласно указу Президента РФ от 09.11.22 № 809 государственная политика по</w:t>
      </w:r>
      <w:r w:rsidRPr="00A8656C">
        <w:rPr>
          <w:rFonts w:ascii="Times New Roman" w:hAnsi="Times New Roman"/>
          <w:bCs/>
          <w:sz w:val="26"/>
          <w:szCs w:val="26"/>
        </w:rPr>
        <w:t xml:space="preserve"> сохранению и укреплению традиционных духовно-нравственных ценностей реализуется в области образования. Тем не менее, приказом Минпросвещения от 19.02.24 № 110 было отменено преподавание учебного предмета “Основы духовно-нравственной культуры народов России” в 5-7 классах средней школы. Содержание этого предмета было интегрировано в модуль “История нашего края”. </w:t>
      </w:r>
    </w:p>
    <w:p w14:paraId="2B7ACB80" w14:textId="4B9F064A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Fonts w:ascii="Times New Roman" w:hAnsi="Times New Roman"/>
          <w:bCs/>
          <w:sz w:val="26"/>
          <w:szCs w:val="26"/>
        </w:rPr>
        <w:t xml:space="preserve">Благодаря </w:t>
      </w:r>
      <w:r w:rsidRPr="00A8656C">
        <w:rPr>
          <w:rFonts w:ascii="Times New Roman" w:hAnsi="Times New Roman"/>
          <w:bCs/>
          <w:sz w:val="26"/>
          <w:szCs w:val="26"/>
        </w:rPr>
        <w:t>позиции</w:t>
      </w:r>
      <w:r w:rsidRPr="00A8656C">
        <w:rPr>
          <w:rFonts w:ascii="Times New Roman" w:hAnsi="Times New Roman"/>
          <w:bCs/>
          <w:sz w:val="26"/>
          <w:szCs w:val="26"/>
        </w:rPr>
        <w:t xml:space="preserve"> </w:t>
      </w:r>
      <w:r w:rsidRPr="00A8656C">
        <w:rPr>
          <w:rFonts w:ascii="Times New Roman" w:hAnsi="Times New Roman"/>
          <w:bCs/>
          <w:sz w:val="26"/>
          <w:szCs w:val="26"/>
        </w:rPr>
        <w:t xml:space="preserve">Святейшего </w:t>
      </w:r>
      <w:r w:rsidRPr="00A8656C">
        <w:rPr>
          <w:rFonts w:ascii="Times New Roman" w:hAnsi="Times New Roman"/>
          <w:bCs/>
          <w:sz w:val="26"/>
          <w:szCs w:val="26"/>
        </w:rPr>
        <w:t xml:space="preserve">Патриарха Московского и всея Руси </w:t>
      </w:r>
      <w:r w:rsidRPr="00A8656C">
        <w:rPr>
          <w:rFonts w:ascii="Times New Roman" w:hAnsi="Times New Roman"/>
          <w:bCs/>
          <w:sz w:val="26"/>
          <w:szCs w:val="26"/>
        </w:rPr>
        <w:t xml:space="preserve">Кирилла </w:t>
      </w:r>
      <w:r w:rsidRPr="00A8656C">
        <w:rPr>
          <w:rFonts w:ascii="Times New Roman" w:hAnsi="Times New Roman"/>
          <w:bCs/>
          <w:sz w:val="26"/>
          <w:szCs w:val="26"/>
        </w:rPr>
        <w:t xml:space="preserve">принят приказ Министерства просвещения Российской Федерации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образования», </w:t>
      </w:r>
      <w:r w:rsidRPr="00A8656C">
        <w:rPr>
          <w:rFonts w:ascii="Times New Roman" w:hAnsi="Times New Roman"/>
          <w:bCs/>
          <w:iCs/>
          <w:sz w:val="26"/>
          <w:szCs w:val="26"/>
        </w:rPr>
        <w:t>согласно которому в федеральную образовательную программу основного общего образования для 5-7 классов с 01.09.2026</w:t>
      </w:r>
      <w:r w:rsidRPr="00A8656C">
        <w:rPr>
          <w:rFonts w:ascii="Times New Roman" w:hAnsi="Times New Roman"/>
          <w:bCs/>
          <w:sz w:val="26"/>
          <w:szCs w:val="26"/>
        </w:rPr>
        <w:t xml:space="preserve"> </w:t>
      </w:r>
      <w:r w:rsidRPr="00A8656C">
        <w:rPr>
          <w:rFonts w:ascii="Times New Roman" w:hAnsi="Times New Roman"/>
          <w:bCs/>
          <w:iCs/>
          <w:sz w:val="26"/>
          <w:szCs w:val="26"/>
        </w:rPr>
        <w:t>г.</w:t>
      </w:r>
      <w:r w:rsidRPr="00A8656C">
        <w:rPr>
          <w:rFonts w:ascii="Times New Roman" w:hAnsi="Times New Roman"/>
          <w:bCs/>
          <w:sz w:val="26"/>
          <w:szCs w:val="26"/>
        </w:rPr>
        <w:t xml:space="preserve"> введен в качестве обязательного учебный предмет «Духовно-нравственная культура народов России», который будут преподавать учителя истории, прошедшие подготовку (переподготовку) с участием профессорско-преподавательского состава духовных образовательных организаций. Согласно приказу изучение учебного предмета "Духовно-нравственная культура России" направлено на формирование у обучающихся мировоззрения, основанного на </w:t>
      </w:r>
      <w:r w:rsidRPr="00A8656C">
        <w:rPr>
          <w:rFonts w:ascii="Times New Roman" w:hAnsi="Times New Roman"/>
          <w:bCs/>
          <w:sz w:val="26"/>
          <w:szCs w:val="26"/>
        </w:rPr>
        <w:lastRenderedPageBreak/>
        <w:t xml:space="preserve">традиционных российских духовно-нравственных ценностях, посредством изучения жизненного пути и взглядов государственных и общественных деятелей, деятелей культуры, ученых, военных, в том числе героев специальной военной операции, и иных значимых личностей России для того, чтобы укоренить созидательные ценности через примеры жизни выдающихся личностей традиционных конфессий. Таким образом, преподавание нового предмета будет основано на примерах жизни, деятельности и отдельных поступков православных святых (включая св. равноап. кн. Владимира, </w:t>
      </w:r>
      <w:r w:rsidRPr="00A8656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св. страстотерпца императора </w:t>
      </w:r>
      <w:r w:rsidRPr="00A8656C">
        <w:rPr>
          <w:rFonts w:ascii="Times New Roman" w:hAnsi="Times New Roman"/>
          <w:bCs/>
          <w:sz w:val="26"/>
          <w:szCs w:val="26"/>
        </w:rPr>
        <w:t xml:space="preserve">Николая II </w:t>
      </w:r>
      <w:r w:rsidRPr="00A8656C">
        <w:rPr>
          <w:rStyle w:val="aa"/>
          <w:rFonts w:ascii="Times New Roman" w:hAnsi="Times New Roman"/>
          <w:bCs w:val="0"/>
          <w:sz w:val="26"/>
          <w:szCs w:val="26"/>
          <w:shd w:val="clear" w:color="auto" w:fill="FFFFFF"/>
        </w:rPr>
        <w:t xml:space="preserve">и его семью, пр. </w:t>
      </w:r>
      <w:r w:rsidRPr="00A8656C">
        <w:rPr>
          <w:rFonts w:ascii="Times New Roman" w:hAnsi="Times New Roman"/>
          <w:bCs/>
          <w:sz w:val="26"/>
          <w:szCs w:val="26"/>
        </w:rPr>
        <w:t xml:space="preserve">Сергия Радонежского, Серафима Саровского, вел. кн. Елизавету Федоровну и др.) и наших выдающихся соотечественников, исповедающих Православие (таких как Юрий Гагарин, Н.И. Путилов, Н.В. Филатов, Г.С. Уланова ). Федеральная рабочая программа по новому предмету должна проходить экспертизу в централизованных религиозных организациях, с участием которых должно осуществляться и соответствующее учебно-методическое обеспечение нового предмета. </w:t>
      </w:r>
    </w:p>
    <w:p w14:paraId="20DDC518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Fonts w:ascii="Times New Roman" w:hAnsi="Times New Roman"/>
          <w:bCs/>
          <w:sz w:val="26"/>
          <w:szCs w:val="26"/>
        </w:rPr>
        <w:t xml:space="preserve">Данная программа будет утверждена приказом Минпросвещения до конца текущего года и не только учитывает традиционные российские духовно-нравственные ценности, закрепленные в указе Президента Российской Федерации от 9 ноября 2022 г. № 809, но также и отмечает особую роль Православия в становлении и укреплении данных ценностей. </w:t>
      </w:r>
    </w:p>
    <w:p w14:paraId="76DEEA27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A8656C">
        <w:rPr>
          <w:rFonts w:ascii="Times New Roman" w:hAnsi="Times New Roman"/>
          <w:bCs/>
          <w:sz w:val="26"/>
          <w:szCs w:val="26"/>
        </w:rPr>
        <w:t>В настоящее время с участием Русской Православной Церкви готовится учебно-методический комплекс по данному предмету.</w:t>
      </w:r>
    </w:p>
    <w:p w14:paraId="60C9E276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3C01B24B" w14:textId="41AD236C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r w:rsidRPr="00A8656C">
        <w:rPr>
          <w:rStyle w:val="FontStyle20"/>
        </w:rPr>
        <w:t>Указом Президента Российской Федерации от 05.08.2025 г. № 545 внесены изменения в Указ Президента Российской Федерации от 30 апреля 2022 г. № 247 «О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области», согласно которым предусмотрено право военных священнослужителей-волонтеров, не состоящих на должностях помощников командиров воинских частей по работе с верующими военнослужащими, и членов их семей на получение денежной выплаты в размере 5 000 000 в случае гибели священника, 3 000 000 в случае получения им увечья и 4 000 000 в случае наступления инвалидности вследствие получения увечья не только на территориях Донецкой Народной Республики, Луганской Народной Республики, Запорожской области и Херсонской области, но также и на территориях Республики Крым, Краснодарского края, Белгородской, Брянской, Воронежской, Курской, Ростовской областей и г. Севастополя. При этом, согласно п. 4 Указа, право на получение выплаты в случае гибели (получения увечья) на территории Курской области считается возникшим с 6 августа 2024 г.</w:t>
      </w:r>
    </w:p>
    <w:p w14:paraId="2821B087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Fonts w:ascii="Times New Roman" w:hAnsi="Times New Roman"/>
          <w:bCs/>
          <w:sz w:val="26"/>
          <w:szCs w:val="26"/>
        </w:rPr>
        <w:t xml:space="preserve">Аналогичные поправки учтены в проекте приказа Росмолодежи и Ассоциации волонтерских центров «Об утверждении Порядка отбора и подготовки волонтеров для осуществления деятельности на территориях Донецкой Народной Республики, Республики Крым, Луганской Народной Республики, Краснодарского края, Белгородской, Брянской, Воронежской, Запорожской, Курской, Ростовской, Херсонской областей и г. Севастополя», который будет утвержден в ближайшее время. </w:t>
      </w:r>
    </w:p>
    <w:p w14:paraId="2F7DF73F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Fonts w:ascii="Times New Roman" w:hAnsi="Times New Roman"/>
          <w:bCs/>
          <w:sz w:val="26"/>
          <w:szCs w:val="26"/>
        </w:rPr>
        <w:t xml:space="preserve">Кроме того, по инициативе Русской Православной Церкви, в данном приказе будет учтена поправка, предусматривающая возможность обучать военных </w:t>
      </w:r>
      <w:r w:rsidRPr="00A8656C">
        <w:rPr>
          <w:rFonts w:ascii="Times New Roman" w:hAnsi="Times New Roman"/>
          <w:bCs/>
          <w:sz w:val="26"/>
          <w:szCs w:val="26"/>
        </w:rPr>
        <w:lastRenderedPageBreak/>
        <w:t>священнослужителей как в центрах, подведомственных Минобороны России, так и в учебных центрах традиционных конфессий.</w:t>
      </w:r>
    </w:p>
    <w:p w14:paraId="0E82FB50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51EFF438" w14:textId="6EDE0CDC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r w:rsidRPr="00A8656C">
        <w:rPr>
          <w:rStyle w:val="FontStyle20"/>
        </w:rPr>
        <w:t>Постановлением Правительства РФ от 11.09.2025 № 1404 внесены изменения в постановление Правительства РФ от 26.04.2011 № 325 «О перечне документов, обосновывающих право религиозной организации на получение имущества религиозного назначения, находящегося в государственной или муниципальной собственности, и порядке их выдачи», согласно которым для религиозных организаций сохранены:</w:t>
      </w:r>
    </w:p>
    <w:p w14:paraId="7D78DF1B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Fonts w:ascii="Times New Roman" w:hAnsi="Times New Roman"/>
          <w:bCs/>
          <w:sz w:val="26"/>
          <w:szCs w:val="26"/>
        </w:rPr>
        <w:t>1) принцип «одного окна», когда религиозная организация при формировании комплекта документов для передачи недвижимости в порядке Федерального закона от 30.11.2010 № 327-ФЗ обращается за предоставлением документов (справок) в один государственный орган – орган охраны объектов культурного наследия.</w:t>
      </w:r>
    </w:p>
    <w:p w14:paraId="21141C0D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Fonts w:ascii="Times New Roman" w:hAnsi="Times New Roman"/>
          <w:bCs/>
          <w:sz w:val="26"/>
          <w:szCs w:val="26"/>
        </w:rPr>
        <w:t xml:space="preserve">2) право бесплатно получать архивные справки об истории строительства и конфессиональной принадлежности недвижимого имущества в органах охраны объектов культурного наследия (при этом вводится возможность для религиозных организаций получать и представлять в уполномоченный орган архивные справки, выдаваемые государственными архивами). </w:t>
      </w:r>
    </w:p>
    <w:p w14:paraId="1B84E156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53C56613" w14:textId="76833F88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r w:rsidRPr="00A8656C">
        <w:rPr>
          <w:rStyle w:val="FontStyle20"/>
        </w:rPr>
        <w:t>Постановлением Правительства Москвы от 25.02.2025 № 313-ПП «О внесении изменений в постановление Правительства Москвы от 29 июня 2010 г. № 540-ПП» внесены изменения в постановление Правительства Москвы от 29.06.2010 № 540-ПП, согласно которым из типовой формы договора безвозмездного пользования имуществом, переданным религиозной организации в порядке, установленном Федеральным законом от 30 ноября 2010 г. № 327-ФЗ, исключена обязанность религиозной организации осуществлять страхование данного имущества.</w:t>
      </w:r>
    </w:p>
    <w:p w14:paraId="56E9CBD4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Fonts w:ascii="Times New Roman" w:hAnsi="Times New Roman"/>
          <w:bCs/>
          <w:sz w:val="26"/>
          <w:szCs w:val="26"/>
        </w:rPr>
        <w:t xml:space="preserve">В этой связи, если ранее заключенные между Департаментом городского имущества г. Москвы и религиозными организациями в порядке Федерального закона от 30.11.2010 № 327-ФЗ договоры безвозмездного пользования предусматривают обязанность религиозной организации (ссудополучателя) осуществлять страхование таких объектов, целесообразно инициировать заключение дополнительных соглашений об исключении из договоров означенной обязанности. </w:t>
      </w:r>
    </w:p>
    <w:p w14:paraId="623D778E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6B205FDF" w14:textId="06305DEA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r w:rsidRPr="00A8656C">
        <w:rPr>
          <w:rStyle w:val="FontStyle20"/>
        </w:rPr>
        <w:t xml:space="preserve">Приказом Минюста России от 28.01.2025 № 8 утверждены требования к содержанию соглашений о взаимодействии ФСИН России и территориальных органов уголовно-исполнительной системы Российской Федерации с централизованными религиозными организациями. </w:t>
      </w:r>
    </w:p>
    <w:p w14:paraId="540ACD52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Fonts w:ascii="Times New Roman" w:hAnsi="Times New Roman"/>
          <w:bCs/>
          <w:sz w:val="26"/>
          <w:szCs w:val="26"/>
        </w:rPr>
        <w:t xml:space="preserve">Требования, утвержденные данным приказом, аналогичны требованиям к соглашениям, заключаемым для обеспечения свободы совести лиц, содержащихся в учреждениях, исполняющих наказания (часть 4.1 статьи 14 Уголовно-исполнительного кодекса РФ). </w:t>
      </w:r>
    </w:p>
    <w:p w14:paraId="3D739E6D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17919B0F" w14:textId="22F7597A" w:rsidR="00A8656C" w:rsidRPr="00A8656C" w:rsidRDefault="00A8656C" w:rsidP="00A865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0"/>
        </w:rPr>
      </w:pPr>
      <w:r w:rsidRPr="00A8656C">
        <w:rPr>
          <w:rStyle w:val="FontStyle20"/>
        </w:rPr>
        <w:t>По ходатайству Патриарха Московского и всея Руси КИРИЛЛА с Фондом пенсионного и социального страхования Российской Федерации (Социальный фонд России) заключено соглашение о сотрудничестве (от 23 января 2025 г. № 01/363/СЧ-09-12/сог/5), предметом которого является сотрудничество по вопросам пенсионного и социального обеспечения</w:t>
      </w:r>
      <w:bookmarkStart w:id="3" w:name="_GoBack"/>
      <w:bookmarkEnd w:id="3"/>
      <w:r w:rsidRPr="00A8656C">
        <w:rPr>
          <w:rStyle w:val="FontStyle20"/>
        </w:rPr>
        <w:t xml:space="preserve">. </w:t>
      </w:r>
    </w:p>
    <w:p w14:paraId="47F651A9" w14:textId="77777777" w:rsidR="00A8656C" w:rsidRPr="00A8656C" w:rsidRDefault="00A8656C" w:rsidP="00A865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8656C">
        <w:rPr>
          <w:rFonts w:ascii="Times New Roman" w:eastAsia="Times New Roman" w:hAnsi="Times New Roman"/>
          <w:sz w:val="26"/>
          <w:szCs w:val="26"/>
        </w:rPr>
        <w:lastRenderedPageBreak/>
        <w:t xml:space="preserve">С руководством Социального фонда России была достигнута договоренность о проведении совместных встреч представителей епархий с работниками отделений Социального фонда России для </w:t>
      </w:r>
      <w:r w:rsidRPr="00A8656C">
        <w:rPr>
          <w:rFonts w:ascii="Times New Roman" w:hAnsi="Times New Roman"/>
          <w:sz w:val="26"/>
          <w:szCs w:val="26"/>
        </w:rPr>
        <w:t>разъяснений по вопросу получения мер поддержки, предусмотренных Федеральными законами от 19 мая 1995 г. № 81-ФЗ «О государственных пособиях гражданам, имеющим детей» и от 24 ноября 1995 г. № 181-ФЗ «О социальной защите инвалидов в Российской Федерации»</w:t>
      </w:r>
      <w:r w:rsidRPr="00A8656C">
        <w:rPr>
          <w:rFonts w:ascii="Times New Roman" w:hAnsi="Times New Roman"/>
          <w:bCs/>
          <w:sz w:val="26"/>
          <w:szCs w:val="26"/>
        </w:rPr>
        <w:t>.</w:t>
      </w:r>
    </w:p>
    <w:p w14:paraId="4FA7979C" w14:textId="77777777" w:rsidR="00A8656C" w:rsidRPr="00A8656C" w:rsidRDefault="00A8656C" w:rsidP="00A8656C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6"/>
          <w:szCs w:val="26"/>
        </w:rPr>
      </w:pPr>
      <w:r w:rsidRPr="00A8656C">
        <w:rPr>
          <w:rFonts w:ascii="Times New Roman" w:hAnsi="Times New Roman"/>
          <w:color w:val="212121"/>
          <w:sz w:val="26"/>
          <w:szCs w:val="26"/>
        </w:rPr>
        <w:t xml:space="preserve">В епархии разослано совместное письмо </w:t>
      </w:r>
      <w:r w:rsidRPr="00A8656C">
        <w:rPr>
          <w:rFonts w:ascii="Times New Roman" w:eastAsia="Times New Roman" w:hAnsi="Times New Roman"/>
          <w:sz w:val="26"/>
          <w:szCs w:val="26"/>
        </w:rPr>
        <w:t>Социального фонда России</w:t>
      </w:r>
      <w:r w:rsidRPr="00A8656C">
        <w:rPr>
          <w:rFonts w:ascii="Times New Roman" w:hAnsi="Times New Roman"/>
          <w:color w:val="212121"/>
          <w:sz w:val="26"/>
          <w:szCs w:val="26"/>
        </w:rPr>
        <w:t xml:space="preserve"> и Управления делами Московской Патриархии от 13.07.2025 № 01/3755 о возможности проведения консультаций и совместных встреч.</w:t>
      </w:r>
    </w:p>
    <w:p w14:paraId="5BC8C9A2" w14:textId="48587164" w:rsidR="004E3391" w:rsidRPr="00A8656C" w:rsidRDefault="00A8656C" w:rsidP="00A865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656C">
        <w:rPr>
          <w:rFonts w:ascii="Times New Roman" w:hAnsi="Times New Roman"/>
          <w:color w:val="212121"/>
          <w:sz w:val="26"/>
          <w:szCs w:val="26"/>
        </w:rPr>
        <w:t>Проводить встречи возможно в очном формате и формате видеоконференций.</w:t>
      </w:r>
      <w:r w:rsidRPr="00A8656C">
        <w:rPr>
          <w:rFonts w:ascii="Times New Roman" w:hAnsi="Times New Roman"/>
          <w:sz w:val="26"/>
          <w:szCs w:val="26"/>
        </w:rPr>
        <w:t xml:space="preserve"> </w:t>
      </w:r>
    </w:p>
    <w:sectPr w:rsidR="004E3391" w:rsidRPr="00A8656C" w:rsidSect="007164D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E838" w14:textId="77777777" w:rsidR="00AF7030" w:rsidRDefault="00AF7030" w:rsidP="00410049">
      <w:pPr>
        <w:spacing w:after="0" w:line="240" w:lineRule="auto"/>
      </w:pPr>
      <w:r>
        <w:separator/>
      </w:r>
    </w:p>
  </w:endnote>
  <w:endnote w:type="continuationSeparator" w:id="0">
    <w:p w14:paraId="7D10D377" w14:textId="77777777" w:rsidR="00AF7030" w:rsidRDefault="00AF7030" w:rsidP="0041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207746991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ABED0DB" w14:textId="77777777" w:rsidR="00692D31" w:rsidRPr="007F3C49" w:rsidRDefault="000C7FD1" w:rsidP="00410049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7F3C49">
          <w:rPr>
            <w:rFonts w:ascii="Times New Roman" w:hAnsi="Times New Roman"/>
            <w:sz w:val="28"/>
            <w:szCs w:val="28"/>
          </w:rPr>
          <w:fldChar w:fldCharType="begin"/>
        </w:r>
        <w:r w:rsidR="00692D31" w:rsidRPr="007F3C4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F3C49">
          <w:rPr>
            <w:rFonts w:ascii="Times New Roman" w:hAnsi="Times New Roman"/>
            <w:sz w:val="28"/>
            <w:szCs w:val="28"/>
          </w:rPr>
          <w:fldChar w:fldCharType="separate"/>
        </w:r>
        <w:r w:rsidR="00ED0952">
          <w:rPr>
            <w:rFonts w:ascii="Times New Roman" w:hAnsi="Times New Roman"/>
            <w:noProof/>
            <w:sz w:val="28"/>
            <w:szCs w:val="28"/>
          </w:rPr>
          <w:t>1</w:t>
        </w:r>
        <w:r w:rsidRPr="007F3C4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F02A" w14:textId="77777777" w:rsidR="00AF7030" w:rsidRDefault="00AF7030" w:rsidP="00410049">
      <w:pPr>
        <w:spacing w:after="0" w:line="240" w:lineRule="auto"/>
      </w:pPr>
      <w:r>
        <w:separator/>
      </w:r>
    </w:p>
  </w:footnote>
  <w:footnote w:type="continuationSeparator" w:id="0">
    <w:p w14:paraId="1A0874DC" w14:textId="77777777" w:rsidR="00AF7030" w:rsidRDefault="00AF7030" w:rsidP="0041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B79"/>
    <w:multiLevelType w:val="hybridMultilevel"/>
    <w:tmpl w:val="D64EF3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B25D29"/>
    <w:multiLevelType w:val="hybridMultilevel"/>
    <w:tmpl w:val="9DDA43CE"/>
    <w:lvl w:ilvl="0" w:tplc="BABA08E6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337252"/>
    <w:multiLevelType w:val="hybridMultilevel"/>
    <w:tmpl w:val="193698A0"/>
    <w:lvl w:ilvl="0" w:tplc="6B10C7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C609F1"/>
    <w:multiLevelType w:val="hybridMultilevel"/>
    <w:tmpl w:val="36EED1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44506D"/>
    <w:multiLevelType w:val="hybridMultilevel"/>
    <w:tmpl w:val="E17ABAE8"/>
    <w:lvl w:ilvl="0" w:tplc="E3A606E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B2741B"/>
    <w:multiLevelType w:val="hybridMultilevel"/>
    <w:tmpl w:val="95EE6C46"/>
    <w:lvl w:ilvl="0" w:tplc="187A47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C31088"/>
    <w:multiLevelType w:val="hybridMultilevel"/>
    <w:tmpl w:val="5F92C3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D565F6"/>
    <w:multiLevelType w:val="hybridMultilevel"/>
    <w:tmpl w:val="F088354A"/>
    <w:lvl w:ilvl="0" w:tplc="5C9E99B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EE48A1"/>
    <w:multiLevelType w:val="hybridMultilevel"/>
    <w:tmpl w:val="F8F6B0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CE4D89"/>
    <w:multiLevelType w:val="hybridMultilevel"/>
    <w:tmpl w:val="696601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D33F22"/>
    <w:multiLevelType w:val="hybridMultilevel"/>
    <w:tmpl w:val="EBC69574"/>
    <w:lvl w:ilvl="0" w:tplc="E3A606E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DB095D"/>
    <w:multiLevelType w:val="hybridMultilevel"/>
    <w:tmpl w:val="4268E6DC"/>
    <w:lvl w:ilvl="0" w:tplc="E3A606E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9793442"/>
    <w:multiLevelType w:val="hybridMultilevel"/>
    <w:tmpl w:val="95B6EC7C"/>
    <w:lvl w:ilvl="0" w:tplc="E3A606E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C28371F"/>
    <w:multiLevelType w:val="hybridMultilevel"/>
    <w:tmpl w:val="B16E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77568A"/>
    <w:multiLevelType w:val="hybridMultilevel"/>
    <w:tmpl w:val="BB52BCEC"/>
    <w:lvl w:ilvl="0" w:tplc="6DBC3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A55073"/>
    <w:multiLevelType w:val="hybridMultilevel"/>
    <w:tmpl w:val="AF04DE26"/>
    <w:lvl w:ilvl="0" w:tplc="E3A606E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1A94F61"/>
    <w:multiLevelType w:val="hybridMultilevel"/>
    <w:tmpl w:val="0D4CA26A"/>
    <w:lvl w:ilvl="0" w:tplc="E3A606E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30B5F9B"/>
    <w:multiLevelType w:val="hybridMultilevel"/>
    <w:tmpl w:val="13420A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5A5391B"/>
    <w:multiLevelType w:val="hybridMultilevel"/>
    <w:tmpl w:val="816EFE6E"/>
    <w:lvl w:ilvl="0" w:tplc="E3A606E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B351EB7"/>
    <w:multiLevelType w:val="hybridMultilevel"/>
    <w:tmpl w:val="1D42E490"/>
    <w:lvl w:ilvl="0" w:tplc="5C9E99B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AD0A07"/>
    <w:multiLevelType w:val="hybridMultilevel"/>
    <w:tmpl w:val="667AC1DA"/>
    <w:lvl w:ilvl="0" w:tplc="E3A606E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FBC4965"/>
    <w:multiLevelType w:val="hybridMultilevel"/>
    <w:tmpl w:val="CAB4F3A2"/>
    <w:lvl w:ilvl="0" w:tplc="5C9E99B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190F10"/>
    <w:multiLevelType w:val="hybridMultilevel"/>
    <w:tmpl w:val="3D1493A0"/>
    <w:lvl w:ilvl="0" w:tplc="E3A606E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B32D79"/>
    <w:multiLevelType w:val="hybridMultilevel"/>
    <w:tmpl w:val="5F92C3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99265996">
    <w:abstractNumId w:val="3"/>
  </w:num>
  <w:num w:numId="2" w16cid:durableId="942306618">
    <w:abstractNumId w:val="14"/>
  </w:num>
  <w:num w:numId="3" w16cid:durableId="512186482">
    <w:abstractNumId w:val="23"/>
  </w:num>
  <w:num w:numId="4" w16cid:durableId="833107344">
    <w:abstractNumId w:val="1"/>
  </w:num>
  <w:num w:numId="5" w16cid:durableId="1161702711">
    <w:abstractNumId w:val="8"/>
  </w:num>
  <w:num w:numId="6" w16cid:durableId="392854130">
    <w:abstractNumId w:val="13"/>
  </w:num>
  <w:num w:numId="7" w16cid:durableId="108361208">
    <w:abstractNumId w:val="6"/>
  </w:num>
  <w:num w:numId="8" w16cid:durableId="1094402611">
    <w:abstractNumId w:val="0"/>
  </w:num>
  <w:num w:numId="9" w16cid:durableId="321468941">
    <w:abstractNumId w:val="2"/>
  </w:num>
  <w:num w:numId="10" w16cid:durableId="379135083">
    <w:abstractNumId w:val="17"/>
  </w:num>
  <w:num w:numId="11" w16cid:durableId="312220041">
    <w:abstractNumId w:val="21"/>
  </w:num>
  <w:num w:numId="12" w16cid:durableId="1654023015">
    <w:abstractNumId w:val="19"/>
  </w:num>
  <w:num w:numId="13" w16cid:durableId="1257514317">
    <w:abstractNumId w:val="7"/>
  </w:num>
  <w:num w:numId="14" w16cid:durableId="1577739830">
    <w:abstractNumId w:val="5"/>
  </w:num>
  <w:num w:numId="15" w16cid:durableId="117334350">
    <w:abstractNumId w:val="9"/>
  </w:num>
  <w:num w:numId="16" w16cid:durableId="535579344">
    <w:abstractNumId w:val="12"/>
  </w:num>
  <w:num w:numId="17" w16cid:durableId="1501309325">
    <w:abstractNumId w:val="22"/>
  </w:num>
  <w:num w:numId="18" w16cid:durableId="703796850">
    <w:abstractNumId w:val="15"/>
  </w:num>
  <w:num w:numId="19" w16cid:durableId="245699820">
    <w:abstractNumId w:val="11"/>
  </w:num>
  <w:num w:numId="20" w16cid:durableId="999776614">
    <w:abstractNumId w:val="10"/>
  </w:num>
  <w:num w:numId="21" w16cid:durableId="786657632">
    <w:abstractNumId w:val="18"/>
  </w:num>
  <w:num w:numId="22" w16cid:durableId="1289817196">
    <w:abstractNumId w:val="16"/>
  </w:num>
  <w:num w:numId="23" w16cid:durableId="638732351">
    <w:abstractNumId w:val="4"/>
  </w:num>
  <w:num w:numId="24" w16cid:durableId="16665442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846"/>
    <w:rsid w:val="0001134A"/>
    <w:rsid w:val="00013FF8"/>
    <w:rsid w:val="00016DA1"/>
    <w:rsid w:val="00024C62"/>
    <w:rsid w:val="0004680E"/>
    <w:rsid w:val="00061A26"/>
    <w:rsid w:val="000726C5"/>
    <w:rsid w:val="00077580"/>
    <w:rsid w:val="00086176"/>
    <w:rsid w:val="00096855"/>
    <w:rsid w:val="000C7FD1"/>
    <w:rsid w:val="000D5F47"/>
    <w:rsid w:val="0010066D"/>
    <w:rsid w:val="00124D52"/>
    <w:rsid w:val="00125C3E"/>
    <w:rsid w:val="00130CD2"/>
    <w:rsid w:val="00145D98"/>
    <w:rsid w:val="00157BA2"/>
    <w:rsid w:val="0017658F"/>
    <w:rsid w:val="0019302E"/>
    <w:rsid w:val="001E07C0"/>
    <w:rsid w:val="00217461"/>
    <w:rsid w:val="00217B21"/>
    <w:rsid w:val="0028452B"/>
    <w:rsid w:val="002A2653"/>
    <w:rsid w:val="002D177C"/>
    <w:rsid w:val="002D6D87"/>
    <w:rsid w:val="002F2DE4"/>
    <w:rsid w:val="00305326"/>
    <w:rsid w:val="00307A69"/>
    <w:rsid w:val="003201A9"/>
    <w:rsid w:val="00320A23"/>
    <w:rsid w:val="00326475"/>
    <w:rsid w:val="00330C38"/>
    <w:rsid w:val="00331367"/>
    <w:rsid w:val="00332B4B"/>
    <w:rsid w:val="003367A3"/>
    <w:rsid w:val="00352A27"/>
    <w:rsid w:val="00360479"/>
    <w:rsid w:val="00396FFE"/>
    <w:rsid w:val="003A13D5"/>
    <w:rsid w:val="003A64DC"/>
    <w:rsid w:val="003B200F"/>
    <w:rsid w:val="003B3C5B"/>
    <w:rsid w:val="003B61A5"/>
    <w:rsid w:val="003D2902"/>
    <w:rsid w:val="003E2042"/>
    <w:rsid w:val="003F3575"/>
    <w:rsid w:val="00410049"/>
    <w:rsid w:val="00452223"/>
    <w:rsid w:val="00486D0F"/>
    <w:rsid w:val="004A6092"/>
    <w:rsid w:val="004D6984"/>
    <w:rsid w:val="004E0540"/>
    <w:rsid w:val="004E3391"/>
    <w:rsid w:val="004F7093"/>
    <w:rsid w:val="005105F3"/>
    <w:rsid w:val="00540E21"/>
    <w:rsid w:val="005624D7"/>
    <w:rsid w:val="00563DB6"/>
    <w:rsid w:val="005836E0"/>
    <w:rsid w:val="005D0BBA"/>
    <w:rsid w:val="005E7710"/>
    <w:rsid w:val="005F4B43"/>
    <w:rsid w:val="00607D3D"/>
    <w:rsid w:val="00627F79"/>
    <w:rsid w:val="00632BD2"/>
    <w:rsid w:val="00642D2F"/>
    <w:rsid w:val="00692D31"/>
    <w:rsid w:val="006B76FC"/>
    <w:rsid w:val="006E1470"/>
    <w:rsid w:val="007024CF"/>
    <w:rsid w:val="007132C5"/>
    <w:rsid w:val="007164D3"/>
    <w:rsid w:val="0072073B"/>
    <w:rsid w:val="00733327"/>
    <w:rsid w:val="00744FE9"/>
    <w:rsid w:val="00770C15"/>
    <w:rsid w:val="00784B93"/>
    <w:rsid w:val="007E48BB"/>
    <w:rsid w:val="007F3C49"/>
    <w:rsid w:val="008466A0"/>
    <w:rsid w:val="0089706B"/>
    <w:rsid w:val="008E39E0"/>
    <w:rsid w:val="0091096F"/>
    <w:rsid w:val="00916903"/>
    <w:rsid w:val="00920898"/>
    <w:rsid w:val="009250BD"/>
    <w:rsid w:val="009327ED"/>
    <w:rsid w:val="009540E2"/>
    <w:rsid w:val="009650F5"/>
    <w:rsid w:val="009A1042"/>
    <w:rsid w:val="009B4D9A"/>
    <w:rsid w:val="009E7ECE"/>
    <w:rsid w:val="00A668ED"/>
    <w:rsid w:val="00A8656C"/>
    <w:rsid w:val="00AA0A7A"/>
    <w:rsid w:val="00AF7030"/>
    <w:rsid w:val="00B13297"/>
    <w:rsid w:val="00B35539"/>
    <w:rsid w:val="00B54A0D"/>
    <w:rsid w:val="00B631F8"/>
    <w:rsid w:val="00C426D9"/>
    <w:rsid w:val="00C716D7"/>
    <w:rsid w:val="00C8531C"/>
    <w:rsid w:val="00D02CF2"/>
    <w:rsid w:val="00D22F5F"/>
    <w:rsid w:val="00D41FA0"/>
    <w:rsid w:val="00D5326B"/>
    <w:rsid w:val="00D67877"/>
    <w:rsid w:val="00D73039"/>
    <w:rsid w:val="00D92767"/>
    <w:rsid w:val="00DA2C7E"/>
    <w:rsid w:val="00DC4B04"/>
    <w:rsid w:val="00DE4844"/>
    <w:rsid w:val="00DF3A8E"/>
    <w:rsid w:val="00DF4DC3"/>
    <w:rsid w:val="00E231F5"/>
    <w:rsid w:val="00E42849"/>
    <w:rsid w:val="00E46041"/>
    <w:rsid w:val="00E61506"/>
    <w:rsid w:val="00E61679"/>
    <w:rsid w:val="00E81763"/>
    <w:rsid w:val="00E93C8C"/>
    <w:rsid w:val="00EB4114"/>
    <w:rsid w:val="00EC0846"/>
    <w:rsid w:val="00EC2816"/>
    <w:rsid w:val="00ED0952"/>
    <w:rsid w:val="00ED6FEC"/>
    <w:rsid w:val="00EF4634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DA46"/>
  <w15:docId w15:val="{92EB33A4-DB53-46CD-9D2A-6EBB84E1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84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25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6"/>
    <w:pPr>
      <w:ind w:left="720"/>
      <w:contextualSpacing/>
    </w:pPr>
  </w:style>
  <w:style w:type="paragraph" w:customStyle="1" w:styleId="ConsPlusNormal">
    <w:name w:val="ConsPlusNormal"/>
    <w:rsid w:val="00A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04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04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25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23">
    <w:name w:val="Font Style23"/>
    <w:uiPriority w:val="99"/>
    <w:rsid w:val="00125C3E"/>
    <w:rPr>
      <w:rFonts w:ascii="Times New Roman" w:hAnsi="Times New Roman" w:cs="Times New Roman"/>
      <w:b/>
      <w:bCs/>
      <w:sz w:val="24"/>
      <w:szCs w:val="24"/>
    </w:rPr>
  </w:style>
  <w:style w:type="character" w:styleId="a8">
    <w:name w:val="Hyperlink"/>
    <w:uiPriority w:val="99"/>
    <w:semiHidden/>
    <w:unhideWhenUsed/>
    <w:rsid w:val="00125C3E"/>
    <w:rPr>
      <w:color w:val="0000FF"/>
      <w:u w:val="single"/>
    </w:rPr>
  </w:style>
  <w:style w:type="paragraph" w:customStyle="1" w:styleId="Style5">
    <w:name w:val="Style5"/>
    <w:basedOn w:val="a"/>
    <w:uiPriority w:val="99"/>
    <w:rsid w:val="00125C3E"/>
    <w:pPr>
      <w:widowControl w:val="0"/>
      <w:autoSpaceDE w:val="0"/>
      <w:autoSpaceDN w:val="0"/>
      <w:adjustRightInd w:val="0"/>
      <w:spacing w:after="0" w:line="392" w:lineRule="exact"/>
      <w:ind w:firstLine="5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5C3E"/>
    <w:pPr>
      <w:widowControl w:val="0"/>
      <w:autoSpaceDE w:val="0"/>
      <w:autoSpaceDN w:val="0"/>
      <w:adjustRightInd w:val="0"/>
      <w:spacing w:after="0" w:line="322" w:lineRule="exact"/>
      <w:ind w:firstLine="61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D41F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E339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4E3391"/>
    <w:pPr>
      <w:widowControl w:val="0"/>
      <w:autoSpaceDE w:val="0"/>
      <w:autoSpaceDN w:val="0"/>
      <w:adjustRightInd w:val="0"/>
      <w:spacing w:after="0" w:line="391" w:lineRule="exact"/>
      <w:ind w:firstLine="6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4E3391"/>
    <w:rPr>
      <w:rFonts w:ascii="Times New Roman" w:hAnsi="Times New Roman" w:cs="Times New Roman" w:hint="default"/>
      <w:sz w:val="26"/>
      <w:szCs w:val="26"/>
    </w:rPr>
  </w:style>
  <w:style w:type="character" w:styleId="aa">
    <w:name w:val="Strong"/>
    <w:uiPriority w:val="22"/>
    <w:qFormat/>
    <w:rsid w:val="004E3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2025-12-01T11:39:00Z</cp:lastPrinted>
  <dcterms:created xsi:type="dcterms:W3CDTF">2021-11-29T14:51:00Z</dcterms:created>
  <dcterms:modified xsi:type="dcterms:W3CDTF">2025-12-09T14:55:00Z</dcterms:modified>
</cp:coreProperties>
</file>